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南宁市“人才飞地”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pStyle w:val="17"/>
        <w:rPr>
          <w:rFonts w:hint="eastAsia"/>
          <w:lang w:eastAsia="zh-CN"/>
        </w:rPr>
      </w:pPr>
    </w:p>
    <w:tbl>
      <w:tblPr>
        <w:tblStyle w:val="10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510"/>
        <w:gridCol w:w="2280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“人才飞地”名称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“人才飞地”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南宁市“人才飞地”能源数字化技术广州研究中心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研发机构类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润建股份有限公司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南宁市“人才飞地”可信云研发中心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研发机构类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广西梯度科技股份有限公司</w:t>
            </w:r>
          </w:p>
        </w:tc>
      </w:tr>
    </w:tbl>
    <w:p>
      <w:pPr>
        <w:pStyle w:val="8"/>
        <w:jc w:val="both"/>
        <w:rPr>
          <w:rFonts w:ascii="仿宋_GB2312" w:hAnsi="CG Times" w:eastAsia="仿宋_GB2312" w:cs="宋体"/>
          <w:color w:val="000000"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5165090</wp:posOffset>
              </wp:positionH>
              <wp:positionV relativeFrom="paragraph">
                <wp:posOffset>210820</wp:posOffset>
              </wp:positionV>
              <wp:extent cx="450850" cy="4140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1226529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pt;margin-top:16.6pt;height:32.6pt;width:35.5pt;mso-position-horizontal-relative:margin;z-index:251659264;mso-width-relative:page;mso-height-relative:page;" filled="f" stroked="f" coordsize="21600,21600" o:gfxdata="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XQypK2AAAAAkBAAAP&#10;AAAAAAAAAAEAIAAAACIAAABkcnMvZG93bnJldi54bWxQSwECFAAUAAAACACHTuJA4VH4YRgCAAAT&#10;BAAADgAAAAAAAAABACAAAAAn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-121226529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7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098565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0985652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E4D2F"/>
    <w:rsid w:val="00217A75"/>
    <w:rsid w:val="003C383A"/>
    <w:rsid w:val="00686441"/>
    <w:rsid w:val="007B6545"/>
    <w:rsid w:val="007B70DA"/>
    <w:rsid w:val="00861DBE"/>
    <w:rsid w:val="00900D20"/>
    <w:rsid w:val="009C6429"/>
    <w:rsid w:val="009F5CD6"/>
    <w:rsid w:val="00A54DEE"/>
    <w:rsid w:val="00A94FDD"/>
    <w:rsid w:val="00BC16CC"/>
    <w:rsid w:val="00E77AA0"/>
    <w:rsid w:val="00EF6284"/>
    <w:rsid w:val="0F5E4D2F"/>
    <w:rsid w:val="25E1163D"/>
    <w:rsid w:val="31381BD8"/>
    <w:rsid w:val="313E2462"/>
    <w:rsid w:val="377ED885"/>
    <w:rsid w:val="3859346D"/>
    <w:rsid w:val="3BBF01E3"/>
    <w:rsid w:val="3DCBE43F"/>
    <w:rsid w:val="46B953D1"/>
    <w:rsid w:val="47F63A5E"/>
    <w:rsid w:val="4F2A0D32"/>
    <w:rsid w:val="519B648D"/>
    <w:rsid w:val="5AF26A4D"/>
    <w:rsid w:val="5E3C5E4C"/>
    <w:rsid w:val="5F716F93"/>
    <w:rsid w:val="6142771A"/>
    <w:rsid w:val="6AAC73D1"/>
    <w:rsid w:val="6BDF8967"/>
    <w:rsid w:val="6D37672D"/>
    <w:rsid w:val="6DDF4B4D"/>
    <w:rsid w:val="6DFF67EF"/>
    <w:rsid w:val="6FDB9446"/>
    <w:rsid w:val="6FFD9AFC"/>
    <w:rsid w:val="72A92C54"/>
    <w:rsid w:val="73EECB39"/>
    <w:rsid w:val="74FDCB0A"/>
    <w:rsid w:val="7A7D9771"/>
    <w:rsid w:val="7BFF0B0D"/>
    <w:rsid w:val="7BFF5612"/>
    <w:rsid w:val="7EDFA923"/>
    <w:rsid w:val="7F48197B"/>
    <w:rsid w:val="7F77F806"/>
    <w:rsid w:val="7F7B19FC"/>
    <w:rsid w:val="7F7FE1B3"/>
    <w:rsid w:val="7F9D73D2"/>
    <w:rsid w:val="7FA76838"/>
    <w:rsid w:val="7FD7F689"/>
    <w:rsid w:val="9BECBBCE"/>
    <w:rsid w:val="AFD720B8"/>
    <w:rsid w:val="BE6CBD94"/>
    <w:rsid w:val="BFF9AAA1"/>
    <w:rsid w:val="BFFF3548"/>
    <w:rsid w:val="D9D7D072"/>
    <w:rsid w:val="DDFADA9C"/>
    <w:rsid w:val="E7D75C8B"/>
    <w:rsid w:val="EBBA17CA"/>
    <w:rsid w:val="F7FF3907"/>
    <w:rsid w:val="FBF7E55E"/>
    <w:rsid w:val="FDDF5DDB"/>
    <w:rsid w:val="FDEBC216"/>
    <w:rsid w:val="FDFEA6C1"/>
    <w:rsid w:val="FDFFC34A"/>
    <w:rsid w:val="FE0DE97D"/>
    <w:rsid w:val="FEBFC40F"/>
    <w:rsid w:val="FF9F923A"/>
    <w:rsid w:val="FFBD432D"/>
    <w:rsid w:val="FFB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36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Courier New" w:hAnsi="Courier New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4"/>
    <w:qFormat/>
    <w:uiPriority w:val="99"/>
    <w:pPr>
      <w:snapToGrid w:val="0"/>
      <w:spacing w:line="240" w:lineRule="auto"/>
      <w:jc w:val="left"/>
    </w:pPr>
    <w:rPr>
      <w:rFonts w:cs="Times New Roman" w:asciiTheme="minorHAnsi" w:hAnsiTheme="minorHAnsi" w:eastAsiaTheme="minorEastAsia"/>
      <w:kern w:val="0"/>
      <w:sz w:val="18"/>
      <w:szCs w:val="20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1"/>
    <w:qFormat/>
    <w:uiPriority w:val="0"/>
  </w:style>
  <w:style w:type="paragraph" w:customStyle="1" w:styleId="13">
    <w:name w:val="样式2"/>
    <w:basedOn w:val="1"/>
    <w:qFormat/>
    <w:uiPriority w:val="0"/>
  </w:style>
  <w:style w:type="character" w:customStyle="1" w:styleId="14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</Words>
  <Characters>993</Characters>
  <Lines>8</Lines>
  <Paragraphs>2</Paragraphs>
  <TotalTime>4</TotalTime>
  <ScaleCrop>false</ScaleCrop>
  <LinksUpToDate>false</LinksUpToDate>
  <CharactersWithSpaces>1165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2021-02-02T16:24:00Z</dcterms:created>
  <dc:creator>维维</dc:creator>
  <cp:lastModifiedBy>lenovo</cp:lastModifiedBy>
  <cp:lastPrinted>2022-11-11T10:17:00Z</cp:lastPrinted>
  <dcterms:modified xsi:type="dcterms:W3CDTF">2022-11-11T10:39:26Z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